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5F40C203" w:rsidR="003C6B27" w:rsidRPr="00862689" w:rsidRDefault="005A5748" w:rsidP="00DF1BE4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小熊2L家庭炖锅DDG-D20T5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2A367E1E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5A5748">
              <w:rPr>
                <w:color w:val="000000" w:themeColor="text1"/>
                <w:szCs w:val="21"/>
              </w:rPr>
              <w:t>21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62FF253B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5A5748">
              <w:rPr>
                <w:rFonts w:ascii="微软雅黑" w:eastAsia="微软雅黑" w:hAnsi="微软雅黑" w:hint="eastAsia"/>
                <w:color w:val="000000"/>
              </w:rPr>
              <w:t>小熊2L家庭炖锅DDG-D20T5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5FCC531D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E5702B">
              <w:rPr>
                <w:rFonts w:ascii="微软雅黑" w:eastAsia="微软雅黑" w:hAnsi="微软雅黑" w:hint="eastAsia"/>
                <w:color w:val="000000"/>
              </w:rPr>
              <w:t>小</w:t>
            </w:r>
            <w:r w:rsidR="005A5748">
              <w:rPr>
                <w:rFonts w:ascii="微软雅黑" w:eastAsia="微软雅黑" w:hAnsi="微软雅黑" w:hint="eastAsia"/>
                <w:color w:val="000000"/>
              </w:rPr>
              <w:t>小熊2L家庭炖锅DDG-D20T5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7FA7D96F" w:rsidR="00832E3C" w:rsidRDefault="005A5748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小熊2L家庭炖锅DDG-D20T5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862689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12980" w:type="dxa"/>
              <w:tblLayout w:type="fixed"/>
              <w:tblLook w:val="04A0" w:firstRow="1" w:lastRow="0" w:firstColumn="1" w:lastColumn="0" w:noHBand="0" w:noVBand="1"/>
            </w:tblPr>
            <w:tblGrid>
              <w:gridCol w:w="3800"/>
              <w:gridCol w:w="9180"/>
            </w:tblGrid>
            <w:tr w:rsidR="005A5748" w14:paraId="5BA89F60" w14:textId="77777777" w:rsidTr="005A5748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89FCAD6" w14:textId="77777777" w:rsidR="005A5748" w:rsidRDefault="005A5748" w:rsidP="005A5748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5355FCA" w14:textId="77777777" w:rsidR="005A5748" w:rsidRDefault="005A5748" w:rsidP="005A5748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小熊2L家庭炖锅DDG-D20T5</w:t>
                  </w:r>
                </w:p>
              </w:tc>
            </w:tr>
            <w:tr w:rsidR="005A5748" w14:paraId="42DC0715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EF6FB4A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41348C9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5A5748" w14:paraId="14EDFA26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E089616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A727B38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全部、家居用品</w:t>
                  </w:r>
                </w:p>
              </w:tc>
            </w:tr>
            <w:tr w:rsidR="005A5748" w14:paraId="0C6EC89A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08A23F60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36608DC" w14:textId="77777777" w:rsidR="005A5748" w:rsidRDefault="005A5748" w:rsidP="005A5748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5A5748" w14:paraId="62363C8E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11265E9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9DC4456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5A5748" w14:paraId="71ED3ADE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55BDFEF5" w14:textId="77777777" w:rsidR="005A5748" w:rsidRDefault="005A5748" w:rsidP="005A574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4EAE201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5A5748" w14:paraId="616540C8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4F85641" w14:textId="77777777" w:rsidR="005A5748" w:rsidRDefault="005A5748" w:rsidP="005A574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11BBFA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5A5748" w14:paraId="6CA734F1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4732621" w14:textId="77777777" w:rsidR="005A5748" w:rsidRDefault="005A5748" w:rsidP="005A574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8A81ED" w14:textId="77777777" w:rsidR="005A5748" w:rsidRDefault="005A5748" w:rsidP="005A5748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5A5748" w14:paraId="677991CE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5A6E534" w14:textId="77777777" w:rsidR="005A5748" w:rsidRDefault="005A5748" w:rsidP="005A574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EB3EC35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5A5748" w14:paraId="1D806C11" w14:textId="77777777" w:rsidTr="005A574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DDB82E6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9397D16" w14:textId="77777777" w:rsidR="005A5748" w:rsidRDefault="005A5748" w:rsidP="005A5748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199</w:t>
                  </w:r>
                </w:p>
              </w:tc>
            </w:tr>
            <w:tr w:rsidR="005A5748" w14:paraId="14840FAE" w14:textId="77777777" w:rsidTr="005A574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BE8F0E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38305D8" w14:textId="77777777" w:rsidR="005A5748" w:rsidRDefault="005A5748" w:rsidP="005A5748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179</w:t>
                  </w:r>
                </w:p>
              </w:tc>
            </w:tr>
            <w:tr w:rsidR="005A5748" w14:paraId="5C7AC360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295A4261" w14:textId="77777777" w:rsidR="005A5748" w:rsidRDefault="005A5748" w:rsidP="005A574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1579D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5A5748" w14:paraId="1C36EE2B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CA6338E" w14:textId="77777777" w:rsidR="005A5748" w:rsidRDefault="005A5748" w:rsidP="005A574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F14CE30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5A5748" w14:paraId="7C09FCDD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25B9C3A" w14:textId="77777777" w:rsidR="005A5748" w:rsidRDefault="005A5748" w:rsidP="005A5748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F84FDD1" w14:textId="77777777" w:rsidR="005A5748" w:rsidRDefault="005A5748" w:rsidP="005A5748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5A5748" w14:paraId="12838EEC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369523" w14:textId="77777777" w:rsidR="005A5748" w:rsidRDefault="005A5748" w:rsidP="005A5748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7041418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5A5748" w14:paraId="748AC920" w14:textId="77777777" w:rsidTr="005A5748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C0EC208" w14:textId="77777777" w:rsidR="005A5748" w:rsidRDefault="005A5748" w:rsidP="005A5748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36A5FE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5A5748" w14:paraId="7573BA3E" w14:textId="77777777" w:rsidTr="005A5748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52D840" w14:textId="77777777" w:rsidR="005A5748" w:rsidRDefault="005A5748" w:rsidP="005A5748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43EBA0A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5A5748" w14:paraId="7B4B67B0" w14:textId="77777777" w:rsidTr="005A5748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3BCC798" w14:textId="77777777" w:rsidR="005A5748" w:rsidRDefault="005A5748" w:rsidP="005A5748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C4201CA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5A5748" w14:paraId="3F005928" w14:textId="77777777" w:rsidTr="005A5748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6D5CBD1" w14:textId="77777777" w:rsidR="005A5748" w:rsidRDefault="005A5748" w:rsidP="005A5748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22F8D497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5A5748" w14:paraId="4487CF7E" w14:textId="77777777" w:rsidTr="005A5748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0B692522" w14:textId="77777777" w:rsidR="005A5748" w:rsidRDefault="005A5748" w:rsidP="005A5748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BC23568" w14:textId="77777777" w:rsidR="005A5748" w:rsidRDefault="005A5748" w:rsidP="005A5748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5A5748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5A9CF5" w14:textId="77777777" w:rsidR="00210AD5" w:rsidRDefault="00210AD5">
      <w:r>
        <w:separator/>
      </w:r>
    </w:p>
  </w:endnote>
  <w:endnote w:type="continuationSeparator" w:id="0">
    <w:p w14:paraId="710B4AC5" w14:textId="77777777" w:rsidR="00210AD5" w:rsidRDefault="00210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䒤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210AD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7515049E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45C77233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210AD5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A038EFD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6CA322D1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57CAE9E0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210AD5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2D2980" w14:textId="77777777" w:rsidR="00210AD5" w:rsidRDefault="00210AD5">
      <w:r>
        <w:separator/>
      </w:r>
    </w:p>
  </w:footnote>
  <w:footnote w:type="continuationSeparator" w:id="0">
    <w:p w14:paraId="74C6163D" w14:textId="77777777" w:rsidR="00210AD5" w:rsidRDefault="00210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0AD5">
      <w:rPr>
        <w:noProof/>
      </w:rPr>
      <w:pict w14:anchorId="6D45736D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210AD5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69480DC1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614736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210AD5" w:rsidP="00D807AF">
    <w:pPr>
      <w:pStyle w:val="a3"/>
      <w:ind w:firstLineChars="1500" w:firstLine="3600"/>
    </w:pPr>
    <w:r>
      <w:rPr>
        <w:noProof/>
      </w:rPr>
      <w:pict w14:anchorId="5C87D47A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C797B"/>
    <w:rsid w:val="000D4FDD"/>
    <w:rsid w:val="000E219E"/>
    <w:rsid w:val="000E7C78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D014E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0AD5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EE5"/>
    <w:rsid w:val="00351C92"/>
    <w:rsid w:val="00354044"/>
    <w:rsid w:val="0036248A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F6F"/>
    <w:rsid w:val="00413F79"/>
    <w:rsid w:val="00416797"/>
    <w:rsid w:val="00416C3D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2B61"/>
    <w:rsid w:val="00504687"/>
    <w:rsid w:val="0050471A"/>
    <w:rsid w:val="00515EBB"/>
    <w:rsid w:val="00516F87"/>
    <w:rsid w:val="0052034D"/>
    <w:rsid w:val="00523921"/>
    <w:rsid w:val="00525AB0"/>
    <w:rsid w:val="0052714A"/>
    <w:rsid w:val="005271DF"/>
    <w:rsid w:val="00531EB0"/>
    <w:rsid w:val="00562472"/>
    <w:rsid w:val="0056658A"/>
    <w:rsid w:val="0056663C"/>
    <w:rsid w:val="00576755"/>
    <w:rsid w:val="00583CD3"/>
    <w:rsid w:val="0058771E"/>
    <w:rsid w:val="00592210"/>
    <w:rsid w:val="005A5748"/>
    <w:rsid w:val="005B13D7"/>
    <w:rsid w:val="005B657B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506"/>
    <w:rsid w:val="00635978"/>
    <w:rsid w:val="00645333"/>
    <w:rsid w:val="00646834"/>
    <w:rsid w:val="00647457"/>
    <w:rsid w:val="006552D5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253D"/>
    <w:rsid w:val="00694DDA"/>
    <w:rsid w:val="006A3180"/>
    <w:rsid w:val="006A6E57"/>
    <w:rsid w:val="006B1F49"/>
    <w:rsid w:val="006B5388"/>
    <w:rsid w:val="006B73DB"/>
    <w:rsid w:val="006C2A8C"/>
    <w:rsid w:val="006C6ACF"/>
    <w:rsid w:val="006D0314"/>
    <w:rsid w:val="006D1CDF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06D5D"/>
    <w:rsid w:val="00710452"/>
    <w:rsid w:val="00712A06"/>
    <w:rsid w:val="00714179"/>
    <w:rsid w:val="00722E03"/>
    <w:rsid w:val="00727BD7"/>
    <w:rsid w:val="007327A4"/>
    <w:rsid w:val="0073641D"/>
    <w:rsid w:val="00745311"/>
    <w:rsid w:val="0074779B"/>
    <w:rsid w:val="00753D17"/>
    <w:rsid w:val="0075513E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4A1D"/>
    <w:rsid w:val="00852885"/>
    <w:rsid w:val="00861EEA"/>
    <w:rsid w:val="00862689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1EF3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25F23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4FDC"/>
    <w:rsid w:val="00A258D6"/>
    <w:rsid w:val="00A32EA7"/>
    <w:rsid w:val="00A40935"/>
    <w:rsid w:val="00A446DC"/>
    <w:rsid w:val="00A518B3"/>
    <w:rsid w:val="00A63C66"/>
    <w:rsid w:val="00A673C9"/>
    <w:rsid w:val="00A740E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16C"/>
    <w:rsid w:val="00B21B18"/>
    <w:rsid w:val="00B42D7C"/>
    <w:rsid w:val="00B4370D"/>
    <w:rsid w:val="00B443FD"/>
    <w:rsid w:val="00B600B4"/>
    <w:rsid w:val="00B603AB"/>
    <w:rsid w:val="00B627CB"/>
    <w:rsid w:val="00B6308E"/>
    <w:rsid w:val="00B63D27"/>
    <w:rsid w:val="00B67AF5"/>
    <w:rsid w:val="00B75A6A"/>
    <w:rsid w:val="00B902D8"/>
    <w:rsid w:val="00B9431F"/>
    <w:rsid w:val="00BA2E76"/>
    <w:rsid w:val="00BA2FEB"/>
    <w:rsid w:val="00BA771D"/>
    <w:rsid w:val="00BB195E"/>
    <w:rsid w:val="00BB273C"/>
    <w:rsid w:val="00BB2FEE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26BC0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907"/>
    <w:rsid w:val="00DD3B63"/>
    <w:rsid w:val="00DE49C4"/>
    <w:rsid w:val="00DE59D1"/>
    <w:rsid w:val="00DF1BE4"/>
    <w:rsid w:val="00DF4E37"/>
    <w:rsid w:val="00DF7FC9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5702B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D1613"/>
    <w:rsid w:val="00ED498F"/>
    <w:rsid w:val="00EE1D95"/>
    <w:rsid w:val="00EE34BD"/>
    <w:rsid w:val="00EF35E2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600B4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2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247</cp:revision>
  <cp:lastPrinted>2009-07-23T06:06:00Z</cp:lastPrinted>
  <dcterms:created xsi:type="dcterms:W3CDTF">2019-01-11T02:07:00Z</dcterms:created>
  <dcterms:modified xsi:type="dcterms:W3CDTF">2025-07-21T06:52:00Z</dcterms:modified>
</cp:coreProperties>
</file>