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08C3736" w:rsidR="003C6B27" w:rsidRPr="00955217" w:rsidRDefault="00AF3920" w:rsidP="00955217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AF3920">
              <w:rPr>
                <w:rFonts w:ascii="DengXian" w:eastAsia="DengXian" w:hAnsi="DengXian"/>
                <w:color w:val="000000"/>
              </w:rPr>
              <w:t>外卖业务调整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5E0818F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4408AC">
              <w:rPr>
                <w:color w:val="000000" w:themeColor="text1"/>
                <w:szCs w:val="21"/>
              </w:rPr>
              <w:t>8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4408AC">
              <w:rPr>
                <w:color w:val="000000" w:themeColor="text1"/>
                <w:szCs w:val="21"/>
              </w:rPr>
              <w:t>1</w:t>
            </w:r>
            <w:r w:rsidR="004517B4">
              <w:rPr>
                <w:color w:val="000000" w:themeColor="text1"/>
                <w:szCs w:val="21"/>
              </w:rPr>
              <w:t>2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724429A" w14:textId="3A245C9A" w:rsidR="00984A3D" w:rsidRDefault="004517B4" w:rsidP="00832E3C">
            <w:pPr>
              <w:rPr>
                <w:rFonts w:ascii="DengXian" w:eastAsia="DengXian" w:hAnsi="DengXian"/>
                <w:color w:val="000000" w:themeColor="text1"/>
              </w:rPr>
            </w:pPr>
            <w:r w:rsidRPr="00966FF6">
              <w:rPr>
                <w:rFonts w:ascii="DengXian" w:eastAsia="DengXian" w:hAnsi="DengXian" w:hint="eastAsia"/>
                <w:color w:val="000000" w:themeColor="text1"/>
              </w:rPr>
              <w:t>接通知，</w:t>
            </w:r>
            <w:r w:rsidR="0064758A" w:rsidRPr="00966FF6">
              <w:rPr>
                <w:rFonts w:ascii="DengXian" w:eastAsia="DengXian" w:hAnsi="DengXian" w:hint="eastAsia"/>
                <w:color w:val="000000" w:themeColor="text1"/>
              </w:rPr>
              <w:t>需要</w:t>
            </w:r>
            <w:r w:rsidR="00B10EEE" w:rsidRPr="00966FF6">
              <w:rPr>
                <w:rFonts w:ascii="DengXian" w:eastAsia="DengXian" w:hAnsi="DengXian" w:hint="eastAsia"/>
                <w:color w:val="000000" w:themeColor="text1"/>
              </w:rPr>
              <w:t>在8月1</w:t>
            </w:r>
            <w:r w:rsidR="00B10EEE" w:rsidRPr="00966FF6">
              <w:rPr>
                <w:rFonts w:ascii="DengXian" w:eastAsia="DengXian" w:hAnsi="DengXian"/>
                <w:color w:val="000000" w:themeColor="text1"/>
              </w:rPr>
              <w:t>5</w:t>
            </w:r>
            <w:r w:rsidR="00B10EEE" w:rsidRPr="00966FF6">
              <w:rPr>
                <w:rFonts w:ascii="DengXian" w:eastAsia="DengXian" w:hAnsi="DengXian" w:hint="eastAsia"/>
                <w:color w:val="000000" w:themeColor="text1"/>
              </w:rPr>
              <w:t>日将</w:t>
            </w:r>
            <w:r w:rsidR="0064758A" w:rsidRPr="00966FF6">
              <w:rPr>
                <w:rFonts w:ascii="DengXian" w:eastAsia="DengXian" w:hAnsi="DengXian" w:hint="eastAsia"/>
                <w:color w:val="000000" w:themeColor="text1"/>
              </w:rPr>
              <w:t>目前</w:t>
            </w:r>
            <w:r w:rsidR="0064758A" w:rsidRPr="00966FF6">
              <w:rPr>
                <w:rFonts w:ascii="DengXian" w:eastAsia="DengXian" w:hAnsi="DengXian"/>
                <w:color w:val="000000" w:themeColor="text1"/>
              </w:rPr>
              <w:t>APP</w:t>
            </w:r>
            <w:r w:rsidR="0064758A" w:rsidRPr="00966FF6">
              <w:rPr>
                <w:rFonts w:ascii="DengXian" w:eastAsia="DengXian" w:hAnsi="DengXian" w:hint="eastAsia"/>
                <w:color w:val="000000" w:themeColor="text1"/>
              </w:rPr>
              <w:t>首页业务“饿了么”变更为“美团外卖”，</w:t>
            </w:r>
            <w:r w:rsidR="0064758A" w:rsidRPr="0064758A">
              <w:rPr>
                <w:rFonts w:ascii="DengXian" w:eastAsia="DengXian" w:hAnsi="DengXian"/>
                <w:color w:val="000000" w:themeColor="text1"/>
              </w:rPr>
              <w:t xml:space="preserve"> 流程都</w:t>
            </w:r>
            <w:r w:rsidR="00966FF6">
              <w:rPr>
                <w:rFonts w:ascii="DengXian" w:eastAsia="DengXian" w:hAnsi="DengXian" w:hint="eastAsia"/>
                <w:color w:val="000000" w:themeColor="text1"/>
              </w:rPr>
              <w:t>是</w:t>
            </w:r>
            <w:r w:rsidR="0064758A" w:rsidRPr="0064758A">
              <w:rPr>
                <w:rFonts w:ascii="DengXian" w:eastAsia="DengXian" w:hAnsi="DengXian"/>
                <w:color w:val="000000" w:themeColor="text1"/>
              </w:rPr>
              <w:t>原来</w:t>
            </w:r>
            <w:r w:rsidR="0064758A" w:rsidRPr="0064758A">
              <w:rPr>
                <w:rFonts w:ascii="DengXian" w:eastAsia="DengXian" w:hAnsi="DengXian" w:hint="eastAsia"/>
                <w:color w:val="000000" w:themeColor="text1"/>
              </w:rPr>
              <w:t>饿了么</w:t>
            </w:r>
            <w:r w:rsidR="0064758A" w:rsidRPr="0064758A">
              <w:rPr>
                <w:rFonts w:ascii="DengXian" w:eastAsia="DengXian" w:hAnsi="DengXian"/>
                <w:color w:val="000000" w:themeColor="text1"/>
              </w:rPr>
              <w:t>的，只是</w:t>
            </w:r>
            <w:r w:rsidR="0064758A" w:rsidRPr="004C00B0">
              <w:rPr>
                <w:rFonts w:ascii="DengXian" w:eastAsia="DengXian" w:hAnsi="DengXian"/>
                <w:color w:val="000000" w:themeColor="text1"/>
              </w:rPr>
              <w:t>酷屏</w:t>
            </w:r>
            <w:r w:rsidR="00CE1CB7">
              <w:rPr>
                <w:rFonts w:ascii="DengXian" w:eastAsia="DengXian" w:hAnsi="DengXian" w:hint="eastAsia"/>
                <w:color w:val="000000" w:themeColor="text1"/>
              </w:rPr>
              <w:t>换</w:t>
            </w:r>
            <w:r w:rsidR="0064758A" w:rsidRPr="0064758A">
              <w:rPr>
                <w:rFonts w:ascii="DengXian" w:eastAsia="DengXian" w:hAnsi="DengXian"/>
                <w:color w:val="000000" w:themeColor="text1"/>
              </w:rPr>
              <w:t>了渠道</w:t>
            </w:r>
            <w:r w:rsidR="0064758A" w:rsidRPr="0064758A">
              <w:rPr>
                <w:rFonts w:ascii="DengXian" w:eastAsia="DengXian" w:hAnsi="DengXian" w:hint="eastAsia"/>
                <w:color w:val="000000" w:themeColor="text1"/>
              </w:rPr>
              <w:t>。</w:t>
            </w:r>
            <w:r w:rsidR="007F16DA" w:rsidRPr="007F16DA">
              <w:rPr>
                <w:rFonts w:ascii="DengXian" w:eastAsia="DengXian" w:hAnsi="DengXian"/>
                <w:color w:val="000000" w:themeColor="text1"/>
              </w:rPr>
              <w:t>（注：因更换需要配合对方调试，具体以实际调试结果为准，如15号达不到上线要求，需要饿了么过渡界面弹维护提示框，话术为：</w:t>
            </w:r>
            <w:bookmarkStart w:id="0" w:name="OLE_LINK3"/>
            <w:bookmarkStart w:id="1" w:name="OLE_LINK4"/>
            <w:r w:rsidR="00EA184F">
              <w:rPr>
                <w:rFonts w:ascii="DengXian" w:eastAsia="DengXian" w:hAnsi="DengXian" w:hint="eastAsia"/>
                <w:color w:val="000000" w:themeColor="text1"/>
              </w:rPr>
              <w:t>供应商</w:t>
            </w:r>
            <w:r w:rsidR="00074BCC">
              <w:rPr>
                <w:rFonts w:ascii="DengXian" w:eastAsia="DengXian" w:hAnsi="DengXian" w:hint="eastAsia"/>
                <w:color w:val="000000" w:themeColor="text1"/>
              </w:rPr>
              <w:t>系统维护，给您带来不便</w:t>
            </w:r>
            <w:r w:rsidR="007F16DA" w:rsidRPr="007F16DA">
              <w:rPr>
                <w:rFonts w:ascii="DengXian" w:eastAsia="DengXian" w:hAnsi="DengXian"/>
                <w:color w:val="000000" w:themeColor="text1"/>
              </w:rPr>
              <w:t>，</w:t>
            </w:r>
            <w:r w:rsidR="00074BCC">
              <w:rPr>
                <w:rFonts w:ascii="DengXian" w:eastAsia="DengXian" w:hAnsi="DengXian" w:hint="eastAsia"/>
                <w:color w:val="000000" w:themeColor="text1"/>
              </w:rPr>
              <w:t>敬请谅解</w:t>
            </w:r>
            <w:bookmarkEnd w:id="0"/>
            <w:bookmarkEnd w:id="1"/>
            <w:r w:rsidR="00074BCC">
              <w:rPr>
                <w:rFonts w:ascii="DengXian" w:eastAsia="DengXian" w:hAnsi="DengXian" w:hint="eastAsia"/>
                <w:color w:val="000000" w:themeColor="text1"/>
              </w:rPr>
              <w:t>。</w:t>
            </w:r>
            <w:r w:rsidR="007F16DA" w:rsidRPr="007F16DA">
              <w:rPr>
                <w:rFonts w:ascii="DengXian" w:eastAsia="DengXian" w:hAnsi="DengXian"/>
                <w:color w:val="000000" w:themeColor="text1"/>
              </w:rPr>
              <w:t>该方式</w:t>
            </w:r>
            <w:r w:rsidR="00DD1165">
              <w:rPr>
                <w:rFonts w:ascii="DengXian" w:eastAsia="DengXian" w:hAnsi="DengXian" w:hint="eastAsia"/>
                <w:color w:val="000000" w:themeColor="text1"/>
              </w:rPr>
              <w:t>已</w:t>
            </w:r>
            <w:r w:rsidR="007F16DA" w:rsidRPr="007F16DA">
              <w:rPr>
                <w:rFonts w:ascii="DengXian" w:eastAsia="DengXian" w:hAnsi="DengXian"/>
                <w:color w:val="000000" w:themeColor="text1"/>
              </w:rPr>
              <w:t>与</w:t>
            </w:r>
            <w:r w:rsidR="00EA184F">
              <w:rPr>
                <w:rFonts w:ascii="DengXian" w:eastAsia="DengXian" w:hAnsi="DengXian"/>
                <w:color w:val="000000" w:themeColor="text1"/>
              </w:rPr>
              <w:t>M</w:t>
            </w:r>
            <w:r w:rsidR="007F16DA" w:rsidRPr="007F16DA">
              <w:rPr>
                <w:rFonts w:ascii="DengXian" w:eastAsia="DengXian" w:hAnsi="DengXian"/>
                <w:color w:val="000000" w:themeColor="text1"/>
              </w:rPr>
              <w:t>ark沟通确认）。</w:t>
            </w:r>
          </w:p>
          <w:p w14:paraId="5300EA75" w14:textId="652F7D71" w:rsidR="004517B4" w:rsidRDefault="004517B4" w:rsidP="00832E3C">
            <w:pPr>
              <w:rPr>
                <w:rFonts w:ascii="DengXian" w:eastAsia="DengXian" w:hAnsi="DengXian"/>
                <w:color w:val="000000" w:themeColor="text1"/>
              </w:rPr>
            </w:pPr>
          </w:p>
          <w:p w14:paraId="69EC4A50" w14:textId="55F99034" w:rsidR="004517B4" w:rsidRDefault="004517B4" w:rsidP="004517B4">
            <w:pPr>
              <w:pStyle w:val="ae"/>
              <w:numPr>
                <w:ilvl w:val="0"/>
                <w:numId w:val="2"/>
              </w:numPr>
              <w:rPr>
                <w:rFonts w:ascii="DengXian" w:eastAsia="DengXian" w:hAnsi="DengXian"/>
                <w:color w:val="000000" w:themeColor="text1"/>
              </w:rPr>
            </w:pPr>
            <w:r>
              <w:rPr>
                <w:rFonts w:ascii="DengXian" w:eastAsia="DengXian" w:hAnsi="DengXian" w:hint="eastAsia"/>
                <w:color w:val="000000" w:themeColor="text1"/>
              </w:rPr>
              <w:t xml:space="preserve"> </w:t>
            </w:r>
            <w:r w:rsidRPr="004517B4">
              <w:rPr>
                <w:rFonts w:ascii="DengXian" w:eastAsia="DengXian" w:hAnsi="DengXian" w:hint="eastAsia"/>
                <w:color w:val="000000" w:themeColor="text1"/>
              </w:rPr>
              <w:t>美团外卖icon见附件。</w:t>
            </w:r>
          </w:p>
          <w:p w14:paraId="621DF840" w14:textId="77777777" w:rsidR="00D123A4" w:rsidRDefault="00D123A4" w:rsidP="00D123A4">
            <w:pPr>
              <w:pStyle w:val="ae"/>
              <w:ind w:left="360"/>
              <w:rPr>
                <w:rFonts w:ascii="DengXian" w:eastAsia="DengXian" w:hAnsi="DengXian"/>
                <w:color w:val="000000" w:themeColor="text1"/>
              </w:rPr>
            </w:pPr>
          </w:p>
          <w:p w14:paraId="5E0671C2" w14:textId="1A44A1A2" w:rsidR="00D123A4" w:rsidRDefault="00D123A4" w:rsidP="004517B4">
            <w:pPr>
              <w:pStyle w:val="ae"/>
              <w:numPr>
                <w:ilvl w:val="0"/>
                <w:numId w:val="2"/>
              </w:numPr>
              <w:rPr>
                <w:rFonts w:ascii="DengXian" w:eastAsia="DengXian" w:hAnsi="DengXian"/>
                <w:color w:val="000000" w:themeColor="text1"/>
              </w:rPr>
            </w:pPr>
            <w:r>
              <w:rPr>
                <w:rFonts w:ascii="DengXian" w:eastAsia="DengXian" w:hAnsi="DengXian" w:hint="eastAsia"/>
                <w:color w:val="000000" w:themeColor="text1"/>
              </w:rPr>
              <w:t>美团外卖交易详情页logo，见附件</w:t>
            </w:r>
          </w:p>
          <w:p w14:paraId="679FACE4" w14:textId="77777777" w:rsidR="00F208DA" w:rsidRPr="004517B4" w:rsidRDefault="00F208DA" w:rsidP="00F208DA">
            <w:pPr>
              <w:pStyle w:val="ae"/>
              <w:ind w:left="360"/>
              <w:rPr>
                <w:rFonts w:ascii="DengXian" w:eastAsia="DengXian" w:hAnsi="DengXian"/>
                <w:color w:val="000000" w:themeColor="text1"/>
              </w:rPr>
            </w:pPr>
          </w:p>
          <w:p w14:paraId="068FE96A" w14:textId="73B89532" w:rsidR="004517B4" w:rsidRPr="004C00B0" w:rsidRDefault="004517B4" w:rsidP="004517B4">
            <w:pPr>
              <w:pStyle w:val="ae"/>
              <w:numPr>
                <w:ilvl w:val="0"/>
                <w:numId w:val="2"/>
              </w:numPr>
              <w:rPr>
                <w:rFonts w:ascii="DengXian" w:eastAsia="DengXian" w:hAnsi="DengXian"/>
                <w:color w:val="000000" w:themeColor="text1"/>
              </w:rPr>
            </w:pPr>
            <w:r w:rsidRPr="004C00B0">
              <w:rPr>
                <w:rFonts w:ascii="DengXian" w:eastAsia="DengXian" w:hAnsi="DengXian" w:hint="eastAsia"/>
                <w:color w:val="000000" w:themeColor="text1"/>
              </w:rPr>
              <w:t>“进入美团外卖”banner见附件</w:t>
            </w:r>
          </w:p>
          <w:p w14:paraId="0B408E5C" w14:textId="77777777" w:rsidR="00F208DA" w:rsidRPr="004C00B0" w:rsidRDefault="00F208DA" w:rsidP="00F208DA">
            <w:pPr>
              <w:rPr>
                <w:rFonts w:ascii="DengXian" w:eastAsia="DengXian" w:hAnsi="DengXian"/>
                <w:color w:val="000000" w:themeColor="text1"/>
              </w:rPr>
            </w:pPr>
          </w:p>
          <w:p w14:paraId="49529B22" w14:textId="68D976B2" w:rsidR="004517B4" w:rsidRPr="004C00B0" w:rsidRDefault="004517B4" w:rsidP="004517B4">
            <w:pPr>
              <w:pStyle w:val="p1"/>
              <w:numPr>
                <w:ilvl w:val="0"/>
                <w:numId w:val="2"/>
              </w:numPr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</w:pPr>
            <w:bookmarkStart w:id="2" w:name="OLE_LINK1"/>
            <w:bookmarkStart w:id="3" w:name="OLE_LINK2"/>
            <w:r w:rsidRPr="004C00B0">
              <w:rPr>
                <w:rFonts w:ascii="DengXian" w:eastAsia="DengXian" w:hAnsi="DengXian" w:hint="eastAsia"/>
                <w:color w:val="000000" w:themeColor="text1"/>
                <w:sz w:val="24"/>
                <w:szCs w:val="24"/>
              </w:rPr>
              <w:t>“进入美团外卖”</w:t>
            </w:r>
            <w:bookmarkEnd w:id="2"/>
            <w:bookmarkEnd w:id="3"/>
            <w:r w:rsidRPr="004C00B0">
              <w:rPr>
                <w:rFonts w:ascii="DengXian" w:eastAsia="DengXian" w:hAnsi="DengXian" w:hint="eastAsia"/>
                <w:color w:val="000000" w:themeColor="text1"/>
                <w:sz w:val="24"/>
                <w:szCs w:val="24"/>
              </w:rPr>
              <w:t>文字：</w:t>
            </w:r>
            <w:r w:rsidRPr="004C00B0"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  <w:t>该服务由酷屏提供独立运营并独立承担全部责任，阿拉订为中立平台的提供者，确定</w:t>
            </w:r>
            <w:r w:rsidRPr="004C00B0">
              <w:rPr>
                <w:rFonts w:ascii="DengXian" w:eastAsia="DengXian" w:hAnsi="DengXian" w:hint="eastAsia"/>
                <w:color w:val="000000" w:themeColor="text1"/>
                <w:sz w:val="24"/>
                <w:szCs w:val="24"/>
              </w:rPr>
              <w:t>授权</w:t>
            </w:r>
            <w:r w:rsidRPr="004C00B0"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  <w:t>酷屏和</w:t>
            </w:r>
            <w:r w:rsidRPr="004C00B0">
              <w:rPr>
                <w:rFonts w:ascii="DengXian" w:eastAsia="DengXian" w:hAnsi="DengXian" w:hint="eastAsia"/>
                <w:color w:val="000000" w:themeColor="text1"/>
                <w:sz w:val="24"/>
                <w:szCs w:val="24"/>
              </w:rPr>
              <w:t>美团外卖</w:t>
            </w:r>
            <w:r w:rsidRPr="004C00B0"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  <w:t>获取您的手机号用于账号登录即可继续操作。</w:t>
            </w:r>
          </w:p>
          <w:p w14:paraId="41D65C88" w14:textId="77777777" w:rsidR="00F208DA" w:rsidRPr="004C00B0" w:rsidRDefault="00F208DA" w:rsidP="00F208DA">
            <w:pPr>
              <w:pStyle w:val="ae"/>
              <w:rPr>
                <w:rFonts w:ascii="DengXian" w:eastAsia="DengXian" w:hAnsi="DengXian"/>
                <w:color w:val="000000" w:themeColor="text1"/>
              </w:rPr>
            </w:pPr>
          </w:p>
          <w:p w14:paraId="79AB75E2" w14:textId="77777777" w:rsidR="00F208DA" w:rsidRPr="004C00B0" w:rsidRDefault="00F208DA" w:rsidP="00F208DA">
            <w:pPr>
              <w:pStyle w:val="p1"/>
              <w:ind w:left="360"/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</w:pPr>
          </w:p>
          <w:p w14:paraId="155BFE8C" w14:textId="7600564A" w:rsidR="003F4124" w:rsidRDefault="007F16DA" w:rsidP="003F4124">
            <w:pPr>
              <w:pStyle w:val="ae"/>
              <w:numPr>
                <w:ilvl w:val="0"/>
                <w:numId w:val="2"/>
              </w:numPr>
              <w:rPr>
                <w:rFonts w:ascii="DengXian" w:eastAsia="DengXian" w:hAnsi="DengXian"/>
                <w:color w:val="000000" w:themeColor="text1"/>
              </w:rPr>
            </w:pPr>
            <w:r w:rsidRPr="007F16DA">
              <w:rPr>
                <w:rFonts w:ascii="DengXian" w:eastAsia="DengXian" w:hAnsi="DengXian"/>
                <w:color w:val="000000" w:themeColor="text1"/>
              </w:rPr>
              <w:t>“进入美团外卖”页的右上角使用规则 ，使用帮助中文字将“饿了么”替换为“美团外卖”，具体见对应文档。</w:t>
            </w:r>
          </w:p>
          <w:p w14:paraId="05FB485A" w14:textId="77777777" w:rsidR="007F16DA" w:rsidRPr="007F16DA" w:rsidRDefault="007F16DA" w:rsidP="007F16DA">
            <w:pPr>
              <w:pStyle w:val="ae"/>
              <w:ind w:left="360"/>
              <w:rPr>
                <w:rFonts w:ascii="DengXian" w:eastAsia="DengXian" w:hAnsi="DengXian" w:hint="eastAsia"/>
                <w:color w:val="000000" w:themeColor="text1"/>
              </w:rPr>
            </w:pPr>
          </w:p>
          <w:p w14:paraId="0D8FF04B" w14:textId="7B14756C" w:rsidR="00AF3920" w:rsidRPr="00075054" w:rsidRDefault="00905E16" w:rsidP="00AF3920">
            <w:pPr>
              <w:pStyle w:val="ae"/>
              <w:numPr>
                <w:ilvl w:val="0"/>
                <w:numId w:val="2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 w:rsidRPr="004C00B0">
              <w:rPr>
                <w:rFonts w:ascii="DengXian" w:eastAsia="DengXian" w:hAnsi="DengXian" w:hint="eastAsia"/>
                <w:color w:val="000000" w:themeColor="text1"/>
              </w:rPr>
              <w:t>用户账户内的“饿了么券”无法使用，可以将“饿了么券”转为“美团外卖券”按照一样流程使用。</w:t>
            </w:r>
          </w:p>
          <w:p w14:paraId="5AE9A199" w14:textId="77777777" w:rsidR="00075054" w:rsidRPr="00075054" w:rsidRDefault="00075054" w:rsidP="00075054">
            <w:pPr>
              <w:pStyle w:val="ae"/>
              <w:ind w:left="360"/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7E40CD48" w14:textId="77777777" w:rsidR="00075054" w:rsidRPr="00E040FC" w:rsidRDefault="00075054" w:rsidP="00AF3920">
            <w:pPr>
              <w:pStyle w:val="ae"/>
              <w:numPr>
                <w:ilvl w:val="0"/>
                <w:numId w:val="2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DengXian" w:eastAsia="DengXian" w:hAnsi="DengXian"/>
                <w:color w:val="000000" w:themeColor="text1"/>
              </w:rPr>
              <w:t>B1</w:t>
            </w:r>
            <w:r>
              <w:rPr>
                <w:rFonts w:ascii="DengXian" w:eastAsia="DengXian" w:hAnsi="DengXian" w:hint="eastAsia"/>
                <w:color w:val="000000" w:themeColor="text1"/>
              </w:rPr>
              <w:t>中饿了么券改成美团外卖券</w:t>
            </w:r>
          </w:p>
          <w:p w14:paraId="1710344D" w14:textId="77777777" w:rsidR="00E040FC" w:rsidRPr="00E040FC" w:rsidRDefault="00E040FC" w:rsidP="00E040FC">
            <w:pPr>
              <w:pStyle w:val="ae"/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7180E3D9" w14:textId="77777777" w:rsidR="00E040FC" w:rsidRPr="00A65FC1" w:rsidRDefault="00E040FC" w:rsidP="00AF3920">
            <w:pPr>
              <w:pStyle w:val="ae"/>
              <w:numPr>
                <w:ilvl w:val="0"/>
                <w:numId w:val="2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 w:rsidRPr="00080D33">
              <w:rPr>
                <w:rFonts w:ascii="DengXian" w:eastAsia="DengXian" w:hAnsi="DengXian" w:hint="eastAsia"/>
                <w:color w:val="000000" w:themeColor="text1"/>
              </w:rPr>
              <w:t>A</w:t>
            </w:r>
            <w:r w:rsidRPr="00080D33">
              <w:rPr>
                <w:rFonts w:ascii="DengXian" w:eastAsia="DengXian" w:hAnsi="DengXian"/>
                <w:color w:val="000000" w:themeColor="text1"/>
              </w:rPr>
              <w:t>PP</w:t>
            </w:r>
            <w:r w:rsidRPr="00080D33">
              <w:rPr>
                <w:rFonts w:ascii="DengXian" w:eastAsia="DengXian" w:hAnsi="DengXian" w:hint="eastAsia"/>
                <w:color w:val="000000" w:themeColor="text1"/>
              </w:rPr>
              <w:t>首页第三位B</w:t>
            </w:r>
            <w:r w:rsidRPr="00080D33">
              <w:rPr>
                <w:rFonts w:ascii="DengXian" w:eastAsia="DengXian" w:hAnsi="DengXian"/>
                <w:color w:val="000000" w:themeColor="text1"/>
              </w:rPr>
              <w:t>ANNER</w:t>
            </w:r>
            <w:r w:rsidRPr="00080D33">
              <w:rPr>
                <w:rFonts w:ascii="DengXian" w:eastAsia="DengXian" w:hAnsi="DengXian" w:hint="eastAsia"/>
                <w:color w:val="000000" w:themeColor="text1"/>
              </w:rPr>
              <w:t>饿了么其中饿了么元素也做替换。见附件。</w:t>
            </w:r>
          </w:p>
          <w:p w14:paraId="78B1EB9F" w14:textId="77777777" w:rsidR="00A65FC1" w:rsidRPr="00A65FC1" w:rsidRDefault="00A65FC1" w:rsidP="00A65FC1">
            <w:pPr>
              <w:pStyle w:val="ae"/>
              <w:rPr>
                <w:rFonts w:ascii="DengXian" w:eastAsia="DengXian" w:hAnsi="DengXian"/>
                <w:color w:val="000000" w:themeColor="text1"/>
              </w:rPr>
            </w:pPr>
          </w:p>
          <w:p w14:paraId="028D0549" w14:textId="38CAEB03" w:rsidR="00A65FC1" w:rsidRPr="00380430" w:rsidRDefault="00A65FC1" w:rsidP="00AF3920">
            <w:pPr>
              <w:pStyle w:val="ae"/>
              <w:numPr>
                <w:ilvl w:val="0"/>
                <w:numId w:val="2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 w:rsidRPr="00A65FC1">
              <w:rPr>
                <w:rFonts w:ascii="DengXian" w:eastAsia="DengXian" w:hAnsi="DengXian" w:hint="eastAsia"/>
                <w:color w:val="000000" w:themeColor="text1"/>
              </w:rPr>
              <w:t>A</w:t>
            </w:r>
            <w:r w:rsidRPr="00A65FC1">
              <w:rPr>
                <w:rFonts w:ascii="DengXian" w:eastAsia="DengXian" w:hAnsi="DengXian"/>
                <w:color w:val="000000" w:themeColor="text1"/>
              </w:rPr>
              <w:t>PP</w:t>
            </w:r>
            <w:r w:rsidRPr="00A65FC1">
              <w:rPr>
                <w:rFonts w:ascii="DengXian" w:eastAsia="DengXian" w:hAnsi="DengXian" w:hint="eastAsia"/>
                <w:color w:val="000000" w:themeColor="text1"/>
              </w:rPr>
              <w:t>使用帮助中图片涉及到的饿了么元素也做统一修改，图片稍后提供</w:t>
            </w:r>
            <w:r>
              <w:rPr>
                <w:rFonts w:ascii="DengXian" w:eastAsia="DengXian" w:hAnsi="DengXian" w:hint="eastAsia"/>
                <w:color w:val="000000" w:themeColor="text1"/>
              </w:rPr>
              <w:t>。</w:t>
            </w: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50F5C" w14:textId="77777777" w:rsidR="00EF3DE4" w:rsidRDefault="00EF3DE4">
      <w:r>
        <w:separator/>
      </w:r>
    </w:p>
  </w:endnote>
  <w:endnote w:type="continuationSeparator" w:id="0">
    <w:p w14:paraId="511C6B23" w14:textId="77777777" w:rsidR="00EF3DE4" w:rsidRDefault="00EF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PingFang SC">
    <w:altName w:val="Cambria"/>
    <w:panose1 w:val="020B0604020202020204"/>
    <w:charset w:val="00"/>
    <w:family w:val="roman"/>
    <w:notTrueType/>
    <w:pitch w:val="default"/>
  </w:font>
  <w:font w:name=".PingFangSC-Regular">
    <w:altName w:val="Cambria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EF3DE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6C1909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FA8B8C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EF3DE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4740A0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F03083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5DFC0C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F3DE4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A8261" w14:textId="77777777" w:rsidR="00EF3DE4" w:rsidRDefault="00EF3DE4">
      <w:r>
        <w:separator/>
      </w:r>
    </w:p>
  </w:footnote>
  <w:footnote w:type="continuationSeparator" w:id="0">
    <w:p w14:paraId="011FA3A7" w14:textId="77777777" w:rsidR="00EF3DE4" w:rsidRDefault="00EF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DE4">
      <w:rPr>
        <w:noProof/>
      </w:rPr>
      <w:pict w14:anchorId="5CCC842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EF3DE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8378F3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1838753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EF3DE4" w:rsidP="00D807AF">
    <w:pPr>
      <w:pStyle w:val="a3"/>
      <w:ind w:firstLineChars="1500" w:firstLine="3600"/>
    </w:pPr>
    <w:r>
      <w:rPr>
        <w:noProof/>
      </w:rPr>
      <w:pict w14:anchorId="19DAE9E9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B70C40"/>
    <w:multiLevelType w:val="hybridMultilevel"/>
    <w:tmpl w:val="BBB23E46"/>
    <w:lvl w:ilvl="0" w:tplc="AA90C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D3605CD"/>
    <w:multiLevelType w:val="hybridMultilevel"/>
    <w:tmpl w:val="7966AAB4"/>
    <w:lvl w:ilvl="0" w:tplc="4C6A0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4BCC"/>
    <w:rsid w:val="00075054"/>
    <w:rsid w:val="0007707F"/>
    <w:rsid w:val="0007728E"/>
    <w:rsid w:val="00080001"/>
    <w:rsid w:val="00080D33"/>
    <w:rsid w:val="00081A0F"/>
    <w:rsid w:val="00082A88"/>
    <w:rsid w:val="00084293"/>
    <w:rsid w:val="00090388"/>
    <w:rsid w:val="00094705"/>
    <w:rsid w:val="00095D15"/>
    <w:rsid w:val="000A2A8B"/>
    <w:rsid w:val="000A3A5F"/>
    <w:rsid w:val="000B0413"/>
    <w:rsid w:val="000C0A78"/>
    <w:rsid w:val="000C2DB2"/>
    <w:rsid w:val="000C3250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C1084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3566F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4AF7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6CC7"/>
    <w:rsid w:val="00377AC1"/>
    <w:rsid w:val="00380430"/>
    <w:rsid w:val="0038259A"/>
    <w:rsid w:val="00382B73"/>
    <w:rsid w:val="0038300E"/>
    <w:rsid w:val="00385468"/>
    <w:rsid w:val="003939B7"/>
    <w:rsid w:val="003A1D55"/>
    <w:rsid w:val="003A49E5"/>
    <w:rsid w:val="003A671F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124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08AC"/>
    <w:rsid w:val="00443F3F"/>
    <w:rsid w:val="00446F9B"/>
    <w:rsid w:val="004517B4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5DB5"/>
    <w:rsid w:val="004A6BAC"/>
    <w:rsid w:val="004B2E23"/>
    <w:rsid w:val="004C00B0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A318B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4758A"/>
    <w:rsid w:val="006626F1"/>
    <w:rsid w:val="00662C05"/>
    <w:rsid w:val="00667857"/>
    <w:rsid w:val="00670103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5631A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3C4E"/>
    <w:rsid w:val="007D7576"/>
    <w:rsid w:val="007E674D"/>
    <w:rsid w:val="007E6EAC"/>
    <w:rsid w:val="007F16DA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046FD"/>
    <w:rsid w:val="00905E16"/>
    <w:rsid w:val="00911779"/>
    <w:rsid w:val="00917A79"/>
    <w:rsid w:val="00921D01"/>
    <w:rsid w:val="00930F12"/>
    <w:rsid w:val="009324A5"/>
    <w:rsid w:val="009347C9"/>
    <w:rsid w:val="00936D8D"/>
    <w:rsid w:val="0094000C"/>
    <w:rsid w:val="00942230"/>
    <w:rsid w:val="00947C24"/>
    <w:rsid w:val="00953DB4"/>
    <w:rsid w:val="00955217"/>
    <w:rsid w:val="0096604F"/>
    <w:rsid w:val="00966FF6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5FC1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3920"/>
    <w:rsid w:val="00AF6642"/>
    <w:rsid w:val="00B0482F"/>
    <w:rsid w:val="00B10EEE"/>
    <w:rsid w:val="00B13080"/>
    <w:rsid w:val="00B20D77"/>
    <w:rsid w:val="00B2116C"/>
    <w:rsid w:val="00B21B18"/>
    <w:rsid w:val="00B347D4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35B8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1CB7"/>
    <w:rsid w:val="00CE69BA"/>
    <w:rsid w:val="00CF14F2"/>
    <w:rsid w:val="00CF3052"/>
    <w:rsid w:val="00CF3171"/>
    <w:rsid w:val="00CF4CB0"/>
    <w:rsid w:val="00D0247C"/>
    <w:rsid w:val="00D123A4"/>
    <w:rsid w:val="00D12FD7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1165"/>
    <w:rsid w:val="00DD2730"/>
    <w:rsid w:val="00DD3B63"/>
    <w:rsid w:val="00DE49C4"/>
    <w:rsid w:val="00DF4E37"/>
    <w:rsid w:val="00DF7FC9"/>
    <w:rsid w:val="00E0230C"/>
    <w:rsid w:val="00E039B0"/>
    <w:rsid w:val="00E040F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A184F"/>
    <w:rsid w:val="00EB5782"/>
    <w:rsid w:val="00EC1768"/>
    <w:rsid w:val="00ED1613"/>
    <w:rsid w:val="00ED498F"/>
    <w:rsid w:val="00EE1D95"/>
    <w:rsid w:val="00EE34BD"/>
    <w:rsid w:val="00EF35E2"/>
    <w:rsid w:val="00EF3DE4"/>
    <w:rsid w:val="00F07679"/>
    <w:rsid w:val="00F07A2F"/>
    <w:rsid w:val="00F16DBE"/>
    <w:rsid w:val="00F17084"/>
    <w:rsid w:val="00F208DA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2D36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  <w:style w:type="paragraph" w:customStyle="1" w:styleId="p1">
    <w:name w:val="p1"/>
    <w:basedOn w:val="a"/>
    <w:rsid w:val="004517B4"/>
    <w:rPr>
      <w:rFonts w:ascii=".PingFang SC" w:hAnsi=".PingFang SC"/>
      <w:sz w:val="26"/>
      <w:szCs w:val="26"/>
    </w:rPr>
  </w:style>
  <w:style w:type="character" w:customStyle="1" w:styleId="s1">
    <w:name w:val="s1"/>
    <w:basedOn w:val="a0"/>
    <w:rsid w:val="004517B4"/>
    <w:rPr>
      <w:rFonts w:ascii=".PingFangSC-Regular" w:hAnsi=".PingFangSC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921D01"/>
    <w:rPr>
      <w:rFonts w:ascii=".PingFangSC-Regular" w:hAnsi=".PingFangSC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237</cp:revision>
  <cp:lastPrinted>2009-07-23T06:06:00Z</cp:lastPrinted>
  <dcterms:created xsi:type="dcterms:W3CDTF">2019-01-11T02:07:00Z</dcterms:created>
  <dcterms:modified xsi:type="dcterms:W3CDTF">2022-08-12T11:46:00Z</dcterms:modified>
</cp:coreProperties>
</file>