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861A5A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484F987" w:rsidR="003C6B27" w:rsidRPr="00861A5A" w:rsidRDefault="00B10136" w:rsidP="000D4FD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10136">
              <w:rPr>
                <w:rFonts w:ascii="DengXian" w:eastAsia="DengXian" w:hAnsi="DengXian"/>
                <w:color w:val="000000"/>
              </w:rPr>
              <w:t>交通卡接口16号0~5点停服处理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CC058EA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  <w:r w:rsidR="00A673C9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42569C" w:rsidRPr="00861A5A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.</w:t>
            </w:r>
            <w:r w:rsidR="000D4FDD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E21602" w:rsidRPr="00861A5A">
              <w:rPr>
                <w:rFonts w:asciiTheme="minorEastAsia" w:eastAsiaTheme="minorEastAsia" w:hAnsiTheme="minorEastAsia"/>
                <w:color w:val="000000" w:themeColor="text1"/>
              </w:rPr>
              <w:t>.</w:t>
            </w:r>
            <w:r w:rsidR="00B10136">
              <w:rPr>
                <w:rFonts w:asciiTheme="minorEastAsia" w:eastAsiaTheme="minorEastAsia" w:hAnsiTheme="minorEastAsia"/>
                <w:color w:val="000000" w:themeColor="text1"/>
              </w:rPr>
              <w:t>15</w:t>
            </w:r>
          </w:p>
        </w:tc>
      </w:tr>
      <w:tr w:rsidR="003C6B27" w:rsidRPr="00861A5A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06D9883C" w:rsidR="003C6B27" w:rsidRPr="00861A5A" w:rsidRDefault="00861A5A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Alisa</w:t>
            </w:r>
          </w:p>
        </w:tc>
      </w:tr>
      <w:tr w:rsidR="003C6B27" w:rsidRPr="00861A5A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需求清单</w:t>
            </w:r>
          </w:p>
        </w:tc>
      </w:tr>
      <w:tr w:rsidR="003C6B27" w:rsidRPr="00861A5A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8F68FAC" w14:textId="77777777" w:rsidR="00B10136" w:rsidRPr="00B10136" w:rsidRDefault="00B10136" w:rsidP="00B10136">
            <w:pPr>
              <w:rPr>
                <w:rFonts w:asciiTheme="minorEastAsia" w:eastAsiaTheme="minorEastAsia" w:hAnsiTheme="minorEastAsia"/>
              </w:rPr>
            </w:pPr>
            <w:r w:rsidRPr="00B10136">
              <w:rPr>
                <w:rFonts w:asciiTheme="minorEastAsia" w:eastAsiaTheme="minorEastAsia" w:hAnsiTheme="minorEastAsia" w:hint="eastAsia"/>
              </w:rPr>
              <w:t>接业务通知，</w:t>
            </w:r>
            <w:r w:rsidRPr="00B10136">
              <w:rPr>
                <w:rFonts w:asciiTheme="minorEastAsia" w:eastAsiaTheme="minorEastAsia" w:hAnsiTheme="minorEastAsia"/>
              </w:rPr>
              <w:t>交通卡接口</w:t>
            </w:r>
            <w:r w:rsidRPr="00B10136">
              <w:rPr>
                <w:rFonts w:asciiTheme="minorEastAsia" w:eastAsiaTheme="minorEastAsia" w:hAnsiTheme="minorEastAsia" w:hint="eastAsia"/>
              </w:rPr>
              <w:t>将在</w:t>
            </w:r>
            <w:r w:rsidRPr="00B10136">
              <w:rPr>
                <w:rFonts w:asciiTheme="minorEastAsia" w:eastAsiaTheme="minorEastAsia" w:hAnsiTheme="minorEastAsia"/>
              </w:rPr>
              <w:t>16号0~5点停服</w:t>
            </w:r>
            <w:r w:rsidRPr="00B10136">
              <w:rPr>
                <w:rFonts w:asciiTheme="minorEastAsia" w:eastAsiaTheme="minorEastAsia" w:hAnsiTheme="minorEastAsia" w:hint="eastAsia"/>
              </w:rPr>
              <w:t>维护。</w:t>
            </w:r>
          </w:p>
          <w:p w14:paraId="3DA48BAD" w14:textId="6BEAB2A4" w:rsidR="00832E3C" w:rsidRPr="00B10136" w:rsidRDefault="00B10136" w:rsidP="00B10136">
            <w:pPr>
              <w:pStyle w:val="ae"/>
              <w:numPr>
                <w:ilvl w:val="0"/>
                <w:numId w:val="2"/>
              </w:numPr>
              <w:rPr>
                <w:rFonts w:eastAsia="宋体"/>
              </w:rPr>
            </w:pPr>
            <w:r w:rsidRPr="00B10136">
              <w:rPr>
                <w:rFonts w:asciiTheme="minorEastAsia" w:hAnsiTheme="minorEastAsia" w:hint="eastAsia"/>
              </w:rPr>
              <w:t>考虑到此次停服通知紧急，常规的业务下线方式、通知banner方式不能有效的通知用户和对用户做出更好的说明，建议采用在业务详情页点击【确定】按钮弹窗提示“</w:t>
            </w:r>
            <w:r w:rsidRPr="00B10136">
              <w:rPr>
                <w:rFonts w:ascii="DengXian" w:eastAsia="DengXian" w:hAnsi="DengXian" w:hint="eastAsia"/>
                <w:color w:val="31353B"/>
              </w:rPr>
              <w:t>  2.16号0</w:t>
            </w:r>
            <w:bookmarkStart w:id="0" w:name="_GoBack"/>
            <w:bookmarkEnd w:id="0"/>
            <w:r w:rsidRPr="00B10136">
              <w:rPr>
                <w:rFonts w:ascii="DengXian" w:eastAsia="DengXian" w:hAnsi="DengXian"/>
                <w:color w:val="31353B"/>
              </w:rPr>
              <w:t>~</w:t>
            </w:r>
            <w:r w:rsidRPr="00B10136">
              <w:rPr>
                <w:rFonts w:ascii="DengXian" w:eastAsia="DengXian" w:hAnsi="DengXian" w:hint="eastAsia"/>
                <w:color w:val="31353B"/>
              </w:rPr>
              <w:t>5点交通卡系统维护，请在5点后再试！</w:t>
            </w:r>
            <w:r w:rsidRPr="00B10136">
              <w:rPr>
                <w:rFonts w:asciiTheme="minorEastAsia" w:hAnsiTheme="minorEastAsia" w:hint="eastAsia"/>
              </w:rPr>
              <w:t>”</w:t>
            </w:r>
          </w:p>
          <w:p w14:paraId="563A6640" w14:textId="596EA60C" w:rsidR="00B10136" w:rsidRDefault="00B10136" w:rsidP="00B10136">
            <w:pPr>
              <w:pStyle w:val="ae"/>
              <w:numPr>
                <w:ilvl w:val="0"/>
                <w:numId w:val="2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涉及业务：充值入口下的实体交通卡和虚拟交通卡。</w:t>
            </w:r>
          </w:p>
          <w:p w14:paraId="04E50D9A" w14:textId="63FB599D" w:rsidR="00B10136" w:rsidRPr="00B10136" w:rsidRDefault="00B10136" w:rsidP="00B10136">
            <w:pPr>
              <w:pStyle w:val="ae"/>
              <w:numPr>
                <w:ilvl w:val="0"/>
                <w:numId w:val="2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立即处理</w:t>
            </w:r>
            <w:r w:rsidR="007E11BE">
              <w:rPr>
                <w:rFonts w:eastAsia="宋体" w:hint="eastAsia"/>
              </w:rPr>
              <w:t>。</w:t>
            </w:r>
          </w:p>
          <w:p w14:paraId="7724429A" w14:textId="4C7B3B07" w:rsidR="00984A3D" w:rsidRPr="00B10136" w:rsidRDefault="00984A3D" w:rsidP="00832E3C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658E781A" w14:textId="77777777" w:rsidR="00BB195E" w:rsidRPr="00B10136" w:rsidRDefault="00BB195E" w:rsidP="00BB195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28D0549" w14:textId="77777777" w:rsidR="00BB195E" w:rsidRPr="00861A5A" w:rsidRDefault="00BB195E" w:rsidP="00BB195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D0B8" w14:textId="77777777" w:rsidR="000A60C6" w:rsidRDefault="000A60C6">
      <w:r>
        <w:separator/>
      </w:r>
    </w:p>
  </w:endnote>
  <w:endnote w:type="continuationSeparator" w:id="0">
    <w:p w14:paraId="0ABA9DA5" w14:textId="77777777" w:rsidR="000A60C6" w:rsidRDefault="000A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EAF" w14:textId="77777777" w:rsidR="00EE1D95" w:rsidRDefault="000A60C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C557CF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2076D9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FF5" w14:textId="77777777" w:rsidR="00EE1D95" w:rsidRDefault="000A60C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C647BC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2D301A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5B3E8D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A60C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9pt;height:6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553A" w14:textId="77777777" w:rsidR="000A60C6" w:rsidRDefault="000A60C6">
      <w:r>
        <w:separator/>
      </w:r>
    </w:p>
  </w:footnote>
  <w:footnote w:type="continuationSeparator" w:id="0">
    <w:p w14:paraId="64154BAB" w14:textId="77777777" w:rsidR="000A60C6" w:rsidRDefault="000A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0C6">
      <w:rPr>
        <w:noProof/>
      </w:rPr>
      <w:pict w14:anchorId="00F292F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494" w14:textId="77777777" w:rsidR="00EE1D95" w:rsidRDefault="000A60C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DF22D8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55pt;height:6.9pt;mso-width-percent:0;mso-height-percent:0;mso-width-percent:0;mso-height-percent:0">
          <v:imagedata r:id="rId2" o:title=""/>
        </v:shape>
        <o:OLEObject Type="Embed" ProgID="Photoshop.Image.8" ShapeID="_x0000_i1025" DrawAspect="Content" ObjectID="_173798365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0A60C6" w:rsidP="00D807AF">
    <w:pPr>
      <w:pStyle w:val="a3"/>
      <w:ind w:firstLineChars="1500" w:firstLine="3600"/>
    </w:pPr>
    <w:r>
      <w:rPr>
        <w:noProof/>
      </w:rPr>
      <w:pict w14:anchorId="5AF6D4F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514EFF"/>
    <w:multiLevelType w:val="hybridMultilevel"/>
    <w:tmpl w:val="B18CD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36C6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A60C6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0BD5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2C66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349F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1DC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9782F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1321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1807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11BE"/>
    <w:rsid w:val="007E674D"/>
    <w:rsid w:val="007E6EAC"/>
    <w:rsid w:val="007F0A64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A5A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51D42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0136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27B5E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60C4-327C-DD43-A5F6-016785E9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226</cp:revision>
  <cp:lastPrinted>2009-07-23T06:06:00Z</cp:lastPrinted>
  <dcterms:created xsi:type="dcterms:W3CDTF">2019-01-11T02:07:00Z</dcterms:created>
  <dcterms:modified xsi:type="dcterms:W3CDTF">2023-02-15T08:25:00Z</dcterms:modified>
</cp:coreProperties>
</file>