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178F290" w:rsidR="003C6B27" w:rsidRPr="00F72ACB" w:rsidRDefault="0058417B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58417B">
              <w:rPr>
                <w:rFonts w:ascii="微软雅黑" w:eastAsia="微软雅黑" w:hAnsi="微软雅黑"/>
              </w:rPr>
              <w:t>春节相关BANNER下线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229FF53B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8417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58417B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1B1FE59" w14:textId="77777777" w:rsidR="001C154C" w:rsidRDefault="0058417B" w:rsidP="0058417B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按照原定需求，</w:t>
            </w:r>
            <w:r>
              <w:rPr>
                <w:rFonts w:ascii="微软雅黑" w:eastAsia="微软雅黑" w:hAnsi="微软雅黑"/>
                <w:color w:val="000000" w:themeColor="text1"/>
              </w:rPr>
              <w:t>2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月</w:t>
            </w:r>
            <w:r>
              <w:rPr>
                <w:rFonts w:ascii="微软雅黑" w:eastAsia="微软雅黑" w:hAnsi="微软雅黑"/>
                <w:color w:val="000000" w:themeColor="text1"/>
              </w:rPr>
              <w:t>6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日将春节相关B</w:t>
            </w:r>
            <w:r>
              <w:rPr>
                <w:rFonts w:ascii="微软雅黑" w:eastAsia="微软雅黑" w:hAnsi="微软雅黑"/>
                <w:color w:val="000000" w:themeColor="text1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下线</w:t>
            </w:r>
          </w:p>
          <w:p w14:paraId="6850D130" w14:textId="0FA0DFA4" w:rsidR="0058417B" w:rsidRPr="0058417B" w:rsidRDefault="0058417B" w:rsidP="0058417B">
            <w:pPr>
              <w:pStyle w:val="ae"/>
              <w:numPr>
                <w:ilvl w:val="0"/>
                <w:numId w:val="30"/>
              </w:num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58417B">
              <w:rPr>
                <w:rFonts w:ascii="微软雅黑" w:eastAsia="微软雅黑" w:hAnsi="微软雅黑" w:hint="eastAsia"/>
                <w:color w:val="000000" w:themeColor="text1"/>
              </w:rPr>
              <w:t>新春快乐banner</w:t>
            </w:r>
            <w:r w:rsidR="00E75FAC">
              <w:rPr>
                <w:rFonts w:ascii="微软雅黑" w:eastAsia="微软雅黑" w:hAnsi="微软雅黑" w:hint="eastAsia"/>
                <w:color w:val="000000" w:themeColor="text1"/>
              </w:rPr>
              <w:t>下线</w:t>
            </w:r>
          </w:p>
          <w:p w14:paraId="76FCCC98" w14:textId="3B7FDE36" w:rsidR="0058417B" w:rsidRPr="0058417B" w:rsidRDefault="0058417B" w:rsidP="0058417B">
            <w:pPr>
              <w:pStyle w:val="ae"/>
              <w:numPr>
                <w:ilvl w:val="0"/>
                <w:numId w:val="30"/>
              </w:num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春节期间部分渠道虚假banner下线，现已全部复工。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AF980" w14:textId="77777777" w:rsidR="00732F50" w:rsidRDefault="00732F50">
      <w:r>
        <w:separator/>
      </w:r>
    </w:p>
  </w:endnote>
  <w:endnote w:type="continuationSeparator" w:id="0">
    <w:p w14:paraId="52D0FFE1" w14:textId="77777777" w:rsidR="00732F50" w:rsidRDefault="0073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732F5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0C82E4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19BE85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732F5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7E6275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0EE1A6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CE25DA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32F50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8FA9D" w14:textId="77777777" w:rsidR="00732F50" w:rsidRDefault="00732F50">
      <w:r>
        <w:separator/>
      </w:r>
    </w:p>
  </w:footnote>
  <w:footnote w:type="continuationSeparator" w:id="0">
    <w:p w14:paraId="731EC985" w14:textId="77777777" w:rsidR="00732F50" w:rsidRDefault="0073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F50">
      <w:rPr>
        <w:noProof/>
      </w:rPr>
      <w:pict w14:anchorId="777A62C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732F5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2DEDD3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718626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732F50" w:rsidP="00D807AF">
    <w:pPr>
      <w:pStyle w:val="a3"/>
      <w:ind w:firstLineChars="1500" w:firstLine="3600"/>
    </w:pPr>
    <w:r>
      <w:rPr>
        <w:noProof/>
      </w:rPr>
      <w:pict w14:anchorId="6EA8518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6FEE600B"/>
    <w:multiLevelType w:val="hybridMultilevel"/>
    <w:tmpl w:val="C5E43C7A"/>
    <w:lvl w:ilvl="0" w:tplc="E140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9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8"/>
  </w:num>
  <w:num w:numId="28">
    <w:abstractNumId w:val="27"/>
  </w:num>
  <w:num w:numId="29">
    <w:abstractNumId w:val="24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417B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2F50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75FAC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376</cp:revision>
  <cp:lastPrinted>2009-07-23T06:06:00Z</cp:lastPrinted>
  <dcterms:created xsi:type="dcterms:W3CDTF">2019-01-11T02:07:00Z</dcterms:created>
  <dcterms:modified xsi:type="dcterms:W3CDTF">2023-02-06T02:58:00Z</dcterms:modified>
</cp:coreProperties>
</file>